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83" w:rsidRPr="004F2869" w:rsidRDefault="00DE4883" w:rsidP="00DE4883">
      <w:pPr>
        <w:ind w:left="720"/>
        <w:jc w:val="center"/>
        <w:rPr>
          <w:rFonts w:ascii="Perpetua" w:hAnsi="Perpetua"/>
          <w:b/>
          <w:caps/>
          <w:sz w:val="26"/>
        </w:rPr>
      </w:pPr>
      <w:r w:rsidRPr="004F2869">
        <w:rPr>
          <w:rFonts w:ascii="Perpetua" w:hAnsi="Perpetua"/>
          <w:b/>
          <w:caps/>
          <w:sz w:val="26"/>
        </w:rPr>
        <w:t>Six monthly progress reports of Umiam Stage –IV H.E. Project (2 x 30 MW), Ri-bhoi District, Meghalaya</w:t>
      </w:r>
      <w:r w:rsidR="00835019">
        <w:rPr>
          <w:rFonts w:ascii="Perpetua" w:hAnsi="Perpetua"/>
          <w:b/>
          <w:caps/>
          <w:sz w:val="26"/>
        </w:rPr>
        <w:t xml:space="preserve"> ENDING 31</w:t>
      </w:r>
      <w:r w:rsidR="00835019" w:rsidRPr="00835019">
        <w:rPr>
          <w:rFonts w:ascii="Perpetua" w:hAnsi="Perpetua"/>
          <w:b/>
          <w:caps/>
          <w:sz w:val="26"/>
          <w:vertAlign w:val="superscript"/>
        </w:rPr>
        <w:t>ST</w:t>
      </w:r>
      <w:r w:rsidR="00835019">
        <w:rPr>
          <w:rFonts w:ascii="Perpetua" w:hAnsi="Perpetua"/>
          <w:b/>
          <w:caps/>
          <w:sz w:val="26"/>
        </w:rPr>
        <w:t xml:space="preserve"> </w:t>
      </w:r>
      <w:r w:rsidR="000A4724">
        <w:rPr>
          <w:rFonts w:ascii="Perpetua" w:hAnsi="Perpetua"/>
          <w:b/>
          <w:caps/>
          <w:sz w:val="26"/>
        </w:rPr>
        <w:t>DEC</w:t>
      </w:r>
      <w:r w:rsidR="00835019">
        <w:rPr>
          <w:rFonts w:ascii="Perpetua" w:hAnsi="Perpetua"/>
          <w:b/>
          <w:caps/>
          <w:sz w:val="26"/>
        </w:rPr>
        <w:t>, 20</w:t>
      </w:r>
      <w:r w:rsidR="003B1337">
        <w:rPr>
          <w:rFonts w:ascii="Perpetua" w:hAnsi="Perpetua"/>
          <w:b/>
          <w:caps/>
          <w:sz w:val="26"/>
        </w:rPr>
        <w:t>20</w:t>
      </w:r>
      <w:r w:rsidR="00835019">
        <w:rPr>
          <w:rFonts w:ascii="Perpetua" w:hAnsi="Perpetua"/>
          <w:b/>
          <w:caps/>
          <w:sz w:val="26"/>
        </w:rPr>
        <w:t>.</w:t>
      </w:r>
    </w:p>
    <w:p w:rsidR="00DE4883" w:rsidRPr="004F2869" w:rsidRDefault="00DE4883" w:rsidP="00DE4883">
      <w:pPr>
        <w:ind w:left="1440" w:hanging="1440"/>
        <w:jc w:val="center"/>
        <w:rPr>
          <w:rFonts w:ascii="Perpetua" w:hAnsi="Perpetua"/>
          <w:sz w:val="26"/>
        </w:rPr>
      </w:pPr>
      <w:r w:rsidRPr="004F2869">
        <w:rPr>
          <w:rFonts w:ascii="Perpetua" w:hAnsi="Perpetua"/>
          <w:sz w:val="26"/>
        </w:rPr>
        <w:t>No. 3/9/78-HCT/</w:t>
      </w:r>
      <w:proofErr w:type="spellStart"/>
      <w:r w:rsidRPr="004F2869">
        <w:rPr>
          <w:rFonts w:ascii="Perpetua" w:hAnsi="Perpetua"/>
          <w:sz w:val="26"/>
        </w:rPr>
        <w:t>Env</w:t>
      </w:r>
      <w:proofErr w:type="spellEnd"/>
      <w:r w:rsidRPr="004F2869">
        <w:rPr>
          <w:rFonts w:ascii="Perpetua" w:hAnsi="Perpetua"/>
          <w:sz w:val="26"/>
        </w:rPr>
        <w:t xml:space="preserve"> dated 22</w:t>
      </w:r>
      <w:r w:rsidRPr="004F2869">
        <w:rPr>
          <w:rFonts w:ascii="Perpetua" w:hAnsi="Perpetua"/>
          <w:sz w:val="26"/>
          <w:vertAlign w:val="superscript"/>
        </w:rPr>
        <w:t>nd</w:t>
      </w:r>
      <w:r w:rsidRPr="004F2869">
        <w:rPr>
          <w:rFonts w:ascii="Perpetua" w:hAnsi="Perpetua"/>
          <w:sz w:val="26"/>
        </w:rPr>
        <w:t xml:space="preserve"> Jan, 1979</w:t>
      </w:r>
    </w:p>
    <w:p w:rsidR="00DE4883" w:rsidRPr="004F2869" w:rsidRDefault="00DE4883" w:rsidP="00DE4883">
      <w:pPr>
        <w:jc w:val="both"/>
        <w:rPr>
          <w:rFonts w:ascii="Perpetua" w:hAnsi="Perpetua"/>
          <w:sz w:val="26"/>
        </w:rPr>
      </w:pPr>
    </w:p>
    <w:tbl>
      <w:tblPr>
        <w:tblStyle w:val="TableGrid"/>
        <w:tblW w:w="10544"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90"/>
        <w:gridCol w:w="5754"/>
      </w:tblGrid>
      <w:tr w:rsidR="00DE4883" w:rsidRPr="00B15443" w:rsidTr="00BF2060">
        <w:tc>
          <w:tcPr>
            <w:tcW w:w="4790" w:type="dxa"/>
            <w:vAlign w:val="center"/>
          </w:tcPr>
          <w:p w:rsidR="00DE4883" w:rsidRPr="00B15443" w:rsidRDefault="00DE4883" w:rsidP="00BF2060">
            <w:pPr>
              <w:jc w:val="center"/>
              <w:rPr>
                <w:rFonts w:ascii="Garamond Premr Pro" w:hAnsi="Garamond Premr Pro"/>
                <w:b/>
                <w:caps/>
              </w:rPr>
            </w:pPr>
            <w:r w:rsidRPr="00B15443">
              <w:rPr>
                <w:rFonts w:ascii="Garamond Premr Pro" w:hAnsi="Garamond Premr Pro"/>
                <w:b/>
                <w:caps/>
              </w:rPr>
              <w:t>Specification Conditions</w:t>
            </w:r>
          </w:p>
        </w:tc>
        <w:tc>
          <w:tcPr>
            <w:tcW w:w="5754" w:type="dxa"/>
            <w:vAlign w:val="center"/>
          </w:tcPr>
          <w:p w:rsidR="00DE4883" w:rsidRPr="00B15443" w:rsidRDefault="00DE4883" w:rsidP="00BF2060">
            <w:pPr>
              <w:jc w:val="center"/>
              <w:rPr>
                <w:rFonts w:ascii="Garamond Premr Pro" w:hAnsi="Garamond Premr Pro"/>
                <w:b/>
                <w:caps/>
              </w:rPr>
            </w:pPr>
            <w:r w:rsidRPr="00B15443">
              <w:rPr>
                <w:rFonts w:ascii="Garamond Premr Pro" w:hAnsi="Garamond Premr Pro"/>
                <w:b/>
                <w:caps/>
              </w:rPr>
              <w:t>Status of Compliance</w:t>
            </w:r>
          </w:p>
        </w:tc>
      </w:tr>
      <w:tr w:rsidR="00DE4883" w:rsidRPr="00B15443" w:rsidTr="00BF2060">
        <w:tc>
          <w:tcPr>
            <w:tcW w:w="4790" w:type="dxa"/>
            <w:vAlign w:val="center"/>
          </w:tcPr>
          <w:p w:rsidR="00DE4883" w:rsidRPr="00B15443" w:rsidRDefault="00DE4883" w:rsidP="00BF2060">
            <w:pPr>
              <w:pStyle w:val="ListParagraph"/>
              <w:numPr>
                <w:ilvl w:val="0"/>
                <w:numId w:val="1"/>
              </w:numPr>
              <w:jc w:val="both"/>
              <w:rPr>
                <w:rFonts w:ascii="Garamond Premr Pro" w:hAnsi="Garamond Premr Pro"/>
              </w:rPr>
            </w:pPr>
            <w:r w:rsidRPr="00B15443">
              <w:rPr>
                <w:rFonts w:ascii="Garamond Premr Pro" w:hAnsi="Garamond Premr Pro"/>
              </w:rPr>
              <w:t>Fuel depots should be opened by the Forest Department to provide fuel wood to the labour force free of cost during the construction period. Providing fuel wood should be charged to the Project and should include in the Project estimates.</w:t>
            </w:r>
          </w:p>
        </w:tc>
        <w:tc>
          <w:tcPr>
            <w:tcW w:w="5754" w:type="dxa"/>
            <w:vAlign w:val="center"/>
          </w:tcPr>
          <w:p w:rsidR="00DE4883" w:rsidRPr="00B15443" w:rsidRDefault="00CE3183" w:rsidP="001E60F9">
            <w:pPr>
              <w:pStyle w:val="ListParagraph"/>
              <w:numPr>
                <w:ilvl w:val="0"/>
                <w:numId w:val="2"/>
              </w:numPr>
              <w:jc w:val="both"/>
              <w:rPr>
                <w:rFonts w:ascii="Garamond Premr Pro" w:hAnsi="Garamond Premr Pro"/>
              </w:rPr>
            </w:pPr>
            <w:r w:rsidRPr="00D10035">
              <w:rPr>
                <w:rFonts w:ascii="Garamond Premr Pro" w:hAnsi="Garamond Premr Pro"/>
              </w:rPr>
              <w:t xml:space="preserve">The </w:t>
            </w:r>
            <w:r>
              <w:rPr>
                <w:rFonts w:ascii="Garamond Premr Pro" w:hAnsi="Garamond Premr Pro"/>
              </w:rPr>
              <w:t xml:space="preserve">fuel arrangement was provided during the construction stage by the </w:t>
            </w:r>
            <w:proofErr w:type="spellStart"/>
            <w:r w:rsidR="001E60F9">
              <w:rPr>
                <w:rFonts w:ascii="Garamond Premr Pro" w:hAnsi="Garamond Premr Pro"/>
              </w:rPr>
              <w:t>MeSEB</w:t>
            </w:r>
            <w:proofErr w:type="spellEnd"/>
            <w:r>
              <w:rPr>
                <w:rFonts w:ascii="Garamond Premr Pro" w:hAnsi="Garamond Premr Pro"/>
              </w:rPr>
              <w:t xml:space="preserve">.  </w:t>
            </w:r>
            <w:r w:rsidRPr="00D10035">
              <w:rPr>
                <w:rFonts w:ascii="Garamond Premr Pro" w:hAnsi="Garamond Premr Pro"/>
              </w:rPr>
              <w:t xml:space="preserve"> </w:t>
            </w:r>
            <w:r>
              <w:rPr>
                <w:rFonts w:ascii="Garamond Premr Pro" w:hAnsi="Garamond Premr Pro"/>
              </w:rPr>
              <w:t xml:space="preserve">The project was completed in </w:t>
            </w:r>
            <w:r w:rsidRPr="00FB2723">
              <w:rPr>
                <w:rFonts w:ascii="Garamond Premr Pro" w:hAnsi="Garamond Premr Pro"/>
              </w:rPr>
              <w:t>19</w:t>
            </w:r>
            <w:r w:rsidR="00FB2723" w:rsidRPr="00FB2723">
              <w:rPr>
                <w:rFonts w:ascii="Garamond Premr Pro" w:hAnsi="Garamond Premr Pro"/>
              </w:rPr>
              <w:t>92</w:t>
            </w:r>
            <w:r w:rsidRPr="00FB2723">
              <w:rPr>
                <w:rFonts w:ascii="Garamond Premr Pro" w:hAnsi="Garamond Premr Pro"/>
              </w:rPr>
              <w:t xml:space="preserve"> </w:t>
            </w:r>
            <w:r>
              <w:rPr>
                <w:rFonts w:ascii="Garamond Premr Pro" w:hAnsi="Garamond Premr Pro"/>
              </w:rPr>
              <w:t xml:space="preserve">and </w:t>
            </w:r>
            <w:r w:rsidR="001E60F9">
              <w:rPr>
                <w:rFonts w:ascii="Garamond Premr Pro" w:hAnsi="Garamond Premr Pro"/>
              </w:rPr>
              <w:t xml:space="preserve">ongoing </w:t>
            </w:r>
            <w:r w:rsidRPr="00D10035">
              <w:rPr>
                <w:rFonts w:ascii="Garamond Premr Pro" w:hAnsi="Garamond Premr Pro"/>
              </w:rPr>
              <w:t>work</w:t>
            </w:r>
            <w:r>
              <w:rPr>
                <w:rFonts w:ascii="Garamond Premr Pro" w:hAnsi="Garamond Premr Pro"/>
              </w:rPr>
              <w:t xml:space="preserve"> </w:t>
            </w:r>
            <w:proofErr w:type="gramStart"/>
            <w:r>
              <w:rPr>
                <w:rFonts w:ascii="Garamond Premr Pro" w:hAnsi="Garamond Premr Pro"/>
              </w:rPr>
              <w:t>is mostly comprising</w:t>
            </w:r>
            <w:proofErr w:type="gramEnd"/>
            <w:r>
              <w:rPr>
                <w:rFonts w:ascii="Garamond Premr Pro" w:hAnsi="Garamond Premr Pro"/>
              </w:rPr>
              <w:t xml:space="preserve"> of </w:t>
            </w:r>
            <w:r w:rsidR="001E60F9">
              <w:rPr>
                <w:rFonts w:ascii="Garamond Premr Pro" w:hAnsi="Garamond Premr Pro"/>
              </w:rPr>
              <w:t>E</w:t>
            </w:r>
            <w:r>
              <w:rPr>
                <w:rFonts w:ascii="Garamond Premr Pro" w:hAnsi="Garamond Premr Pro"/>
              </w:rPr>
              <w:t>lectro-mechanical works, which are carried out by professionals, within the Power House premises. Hence, there is no loss of vegetation cover. Therefore, the condition is complied with and the same may kindly be waived.</w:t>
            </w:r>
          </w:p>
        </w:tc>
      </w:tr>
      <w:tr w:rsidR="00DE4883" w:rsidRPr="00B15443" w:rsidTr="00BF2060">
        <w:tc>
          <w:tcPr>
            <w:tcW w:w="4790" w:type="dxa"/>
            <w:vAlign w:val="center"/>
          </w:tcPr>
          <w:p w:rsidR="00DE4883" w:rsidRPr="00B15443" w:rsidRDefault="00DE4883" w:rsidP="00BF2060">
            <w:pPr>
              <w:pStyle w:val="ListParagraph"/>
              <w:numPr>
                <w:ilvl w:val="0"/>
                <w:numId w:val="1"/>
              </w:numPr>
              <w:jc w:val="both"/>
              <w:rPr>
                <w:rFonts w:ascii="Garamond Premr Pro" w:hAnsi="Garamond Premr Pro"/>
              </w:rPr>
            </w:pPr>
            <w:r w:rsidRPr="00B15443">
              <w:rPr>
                <w:rFonts w:ascii="Garamond Premr Pro" w:hAnsi="Garamond Premr Pro"/>
              </w:rPr>
              <w:t xml:space="preserve">To minimize soil erosion and consequent silting of the reservoir cultivation/deforestation/grazing in the vicinity of the reservoir should not be permitted. Comprehensive </w:t>
            </w:r>
            <w:proofErr w:type="spellStart"/>
            <w:r w:rsidRPr="00B15443">
              <w:rPr>
                <w:rFonts w:ascii="Garamond Premr Pro" w:hAnsi="Garamond Premr Pro"/>
              </w:rPr>
              <w:t>Afforestation</w:t>
            </w:r>
            <w:proofErr w:type="spellEnd"/>
            <w:r w:rsidRPr="00B15443">
              <w:rPr>
                <w:rFonts w:ascii="Garamond Premr Pro" w:hAnsi="Garamond Premr Pro"/>
              </w:rPr>
              <w:t xml:space="preserve"> </w:t>
            </w:r>
            <w:proofErr w:type="spellStart"/>
            <w:r w:rsidRPr="00B15443">
              <w:rPr>
                <w:rFonts w:ascii="Garamond Premr Pro" w:hAnsi="Garamond Premr Pro"/>
              </w:rPr>
              <w:t>programme</w:t>
            </w:r>
            <w:proofErr w:type="spellEnd"/>
            <w:r w:rsidRPr="00B15443">
              <w:rPr>
                <w:rFonts w:ascii="Garamond Premr Pro" w:hAnsi="Garamond Premr Pro"/>
              </w:rPr>
              <w:t xml:space="preserve"> should be launched by the Department, in collaboration with the Soil Conservation and Agriculture Department, so that sedimentation flow can be reduced.</w:t>
            </w:r>
          </w:p>
        </w:tc>
        <w:tc>
          <w:tcPr>
            <w:tcW w:w="5754" w:type="dxa"/>
          </w:tcPr>
          <w:p w:rsidR="006B0429" w:rsidRDefault="00DE4883" w:rsidP="00BF2060">
            <w:pPr>
              <w:ind w:left="360"/>
              <w:rPr>
                <w:rFonts w:ascii="Garamond Premr Pro" w:hAnsi="Garamond Premr Pro"/>
              </w:rPr>
            </w:pPr>
            <w:proofErr w:type="spellStart"/>
            <w:r>
              <w:rPr>
                <w:rFonts w:ascii="Garamond Premr Pro" w:hAnsi="Garamond Premr Pro"/>
              </w:rPr>
              <w:t>i</w:t>
            </w:r>
            <w:proofErr w:type="spellEnd"/>
            <w:r>
              <w:rPr>
                <w:rFonts w:ascii="Garamond Premr Pro" w:hAnsi="Garamond Premr Pro"/>
              </w:rPr>
              <w:t xml:space="preserve"> </w:t>
            </w:r>
            <w:proofErr w:type="spellStart"/>
            <w:r>
              <w:rPr>
                <w:rFonts w:ascii="Garamond Premr Pro" w:hAnsi="Garamond Premr Pro"/>
              </w:rPr>
              <w:t>i</w:t>
            </w:r>
            <w:proofErr w:type="spellEnd"/>
            <w:r>
              <w:rPr>
                <w:rFonts w:ascii="Garamond Premr Pro" w:hAnsi="Garamond Premr Pro"/>
              </w:rPr>
              <w:t xml:space="preserve">)        </w:t>
            </w:r>
            <w:proofErr w:type="spellStart"/>
            <w:r w:rsidRPr="00A13EB2">
              <w:rPr>
                <w:rFonts w:ascii="Garamond Premr Pro" w:hAnsi="Garamond Premr Pro"/>
              </w:rPr>
              <w:t>Afforestation</w:t>
            </w:r>
            <w:proofErr w:type="spellEnd"/>
            <w:r w:rsidRPr="00A13EB2">
              <w:rPr>
                <w:rFonts w:ascii="Garamond Premr Pro" w:hAnsi="Garamond Premr Pro"/>
              </w:rPr>
              <w:t xml:space="preserve"> </w:t>
            </w:r>
            <w:proofErr w:type="spellStart"/>
            <w:r w:rsidRPr="00A13EB2">
              <w:rPr>
                <w:rFonts w:ascii="Garamond Premr Pro" w:hAnsi="Garamond Premr Pro"/>
              </w:rPr>
              <w:t>programmes</w:t>
            </w:r>
            <w:proofErr w:type="spellEnd"/>
            <w:r w:rsidRPr="00A13EB2">
              <w:rPr>
                <w:rFonts w:ascii="Garamond Premr Pro" w:hAnsi="Garamond Premr Pro"/>
              </w:rPr>
              <w:t xml:space="preserve"> have been taken </w:t>
            </w:r>
            <w:r w:rsidR="006B0429">
              <w:rPr>
                <w:rFonts w:ascii="Garamond Premr Pro" w:hAnsi="Garamond Premr Pro"/>
              </w:rPr>
              <w:t xml:space="preserve">   </w:t>
            </w:r>
          </w:p>
          <w:p w:rsidR="006B0429" w:rsidRDefault="006B0429" w:rsidP="006B0429">
            <w:pPr>
              <w:ind w:left="360"/>
              <w:rPr>
                <w:rFonts w:ascii="Garamond Premr Pro" w:hAnsi="Garamond Premr Pro"/>
              </w:rPr>
            </w:pPr>
            <w:r>
              <w:rPr>
                <w:rFonts w:ascii="Garamond Premr Pro" w:hAnsi="Garamond Premr Pro"/>
              </w:rPr>
              <w:t xml:space="preserve">             </w:t>
            </w:r>
            <w:r w:rsidR="00DE4883" w:rsidRPr="00A13EB2">
              <w:rPr>
                <w:rFonts w:ascii="Garamond Premr Pro" w:hAnsi="Garamond Premr Pro"/>
              </w:rPr>
              <w:t>up with the Range</w:t>
            </w:r>
            <w:r>
              <w:rPr>
                <w:rFonts w:ascii="Garamond Premr Pro" w:hAnsi="Garamond Premr Pro"/>
              </w:rPr>
              <w:t xml:space="preserve"> Officer, Social Forestry,             </w:t>
            </w:r>
          </w:p>
          <w:p w:rsidR="006B0429" w:rsidRDefault="006B0429" w:rsidP="006B0429">
            <w:pPr>
              <w:ind w:left="360"/>
              <w:rPr>
                <w:rFonts w:ascii="Garamond Premr Pro" w:hAnsi="Garamond Premr Pro"/>
              </w:rPr>
            </w:pPr>
            <w:r>
              <w:rPr>
                <w:rFonts w:ascii="Garamond Premr Pro" w:hAnsi="Garamond Premr Pro"/>
              </w:rPr>
              <w:t xml:space="preserve">             </w:t>
            </w:r>
            <w:r w:rsidR="00DE4883" w:rsidRPr="00A13EB2">
              <w:rPr>
                <w:rFonts w:ascii="Garamond Premr Pro" w:hAnsi="Garamond Premr Pro"/>
              </w:rPr>
              <w:t xml:space="preserve">Umiam </w:t>
            </w:r>
            <w:r>
              <w:rPr>
                <w:rFonts w:ascii="Garamond Premr Pro" w:hAnsi="Garamond Premr Pro"/>
              </w:rPr>
              <w:t xml:space="preserve">and tree samplings were planted </w:t>
            </w:r>
          </w:p>
          <w:p w:rsidR="00DE4883" w:rsidRPr="00A13EB2" w:rsidRDefault="006B0429" w:rsidP="00515125">
            <w:pPr>
              <w:ind w:left="360"/>
              <w:rPr>
                <w:rFonts w:ascii="Garamond Premr Pro" w:hAnsi="Garamond Premr Pro"/>
              </w:rPr>
            </w:pPr>
            <w:r>
              <w:rPr>
                <w:rFonts w:ascii="Garamond Premr Pro" w:hAnsi="Garamond Premr Pro"/>
              </w:rPr>
              <w:t xml:space="preserve">             </w:t>
            </w:r>
            <w:r w:rsidR="00DE4883" w:rsidRPr="00A13EB2">
              <w:rPr>
                <w:rFonts w:ascii="Garamond Premr Pro" w:hAnsi="Garamond Premr Pro"/>
              </w:rPr>
              <w:t xml:space="preserve">during the </w:t>
            </w:r>
            <w:r>
              <w:rPr>
                <w:rFonts w:ascii="Garamond Premr Pro" w:hAnsi="Garamond Premr Pro"/>
              </w:rPr>
              <w:t xml:space="preserve"> </w:t>
            </w:r>
            <w:r w:rsidR="00DE4883">
              <w:rPr>
                <w:rFonts w:ascii="Garamond Premr Pro" w:hAnsi="Garamond Premr Pro"/>
              </w:rPr>
              <w:t>month of July</w:t>
            </w:r>
            <w:r w:rsidR="003B1337">
              <w:rPr>
                <w:rFonts w:ascii="Garamond Premr Pro" w:hAnsi="Garamond Premr Pro"/>
              </w:rPr>
              <w:t>,</w:t>
            </w:r>
            <w:r w:rsidR="00DE4883">
              <w:rPr>
                <w:rFonts w:ascii="Garamond Premr Pro" w:hAnsi="Garamond Premr Pro"/>
              </w:rPr>
              <w:t xml:space="preserve"> 2008</w:t>
            </w:r>
            <w:r w:rsidR="00515125">
              <w:rPr>
                <w:rFonts w:ascii="Garamond Premr Pro" w:hAnsi="Garamond Premr Pro"/>
              </w:rPr>
              <w:t>.</w:t>
            </w:r>
          </w:p>
        </w:tc>
      </w:tr>
      <w:tr w:rsidR="00DE4883" w:rsidRPr="00B15443" w:rsidTr="00BF2060">
        <w:tc>
          <w:tcPr>
            <w:tcW w:w="4790" w:type="dxa"/>
            <w:vAlign w:val="center"/>
          </w:tcPr>
          <w:p w:rsidR="00DE4883" w:rsidRPr="00B15443" w:rsidRDefault="00DE4883" w:rsidP="00BF2060">
            <w:pPr>
              <w:pStyle w:val="ListParagraph"/>
              <w:numPr>
                <w:ilvl w:val="0"/>
                <w:numId w:val="1"/>
              </w:numPr>
              <w:jc w:val="both"/>
              <w:rPr>
                <w:rFonts w:ascii="Garamond Premr Pro" w:hAnsi="Garamond Premr Pro"/>
              </w:rPr>
            </w:pPr>
            <w:r w:rsidRPr="00B15443">
              <w:rPr>
                <w:rFonts w:ascii="Garamond Premr Pro" w:hAnsi="Garamond Premr Pro"/>
              </w:rPr>
              <w:t>Large reservoir created by this Project to be utilized as a tourist spot by providing facilities for water sports, angling and other tourist attractions.</w:t>
            </w:r>
          </w:p>
        </w:tc>
        <w:tc>
          <w:tcPr>
            <w:tcW w:w="5754" w:type="dxa"/>
            <w:vAlign w:val="center"/>
          </w:tcPr>
          <w:p w:rsidR="00166288" w:rsidRDefault="00DE4883" w:rsidP="00BF2060">
            <w:pPr>
              <w:ind w:left="360"/>
              <w:jc w:val="both"/>
              <w:rPr>
                <w:rFonts w:ascii="Garamond Premr Pro" w:hAnsi="Garamond Premr Pro"/>
              </w:rPr>
            </w:pPr>
            <w:r w:rsidRPr="00A13EB2">
              <w:rPr>
                <w:rFonts w:ascii="Garamond Premr Pro" w:hAnsi="Garamond Premr Pro"/>
              </w:rPr>
              <w:t xml:space="preserve">iii)  </w:t>
            </w:r>
            <w:r w:rsidR="006B0429">
              <w:rPr>
                <w:rFonts w:ascii="Garamond Premr Pro" w:hAnsi="Garamond Premr Pro"/>
              </w:rPr>
              <w:t xml:space="preserve">    </w:t>
            </w:r>
            <w:r w:rsidR="00166288">
              <w:rPr>
                <w:rFonts w:ascii="Garamond Premr Pro" w:hAnsi="Garamond Premr Pro"/>
              </w:rPr>
              <w:t>T</w:t>
            </w:r>
            <w:r w:rsidRPr="00A13EB2">
              <w:rPr>
                <w:rFonts w:ascii="Garamond Premr Pro" w:hAnsi="Garamond Premr Pro"/>
              </w:rPr>
              <w:t>he reservoir</w:t>
            </w:r>
            <w:r w:rsidR="00166288">
              <w:rPr>
                <w:rFonts w:ascii="Garamond Premr Pro" w:hAnsi="Garamond Premr Pro"/>
              </w:rPr>
              <w:t xml:space="preserve"> is a small </w:t>
            </w:r>
            <w:proofErr w:type="spellStart"/>
            <w:r w:rsidR="00166288">
              <w:rPr>
                <w:rFonts w:ascii="Garamond Premr Pro" w:hAnsi="Garamond Premr Pro"/>
              </w:rPr>
              <w:t>pondage</w:t>
            </w:r>
            <w:proofErr w:type="spellEnd"/>
            <w:r w:rsidR="00166288">
              <w:rPr>
                <w:rFonts w:ascii="Garamond Premr Pro" w:hAnsi="Garamond Premr Pro"/>
              </w:rPr>
              <w:t xml:space="preserve"> with a live </w:t>
            </w:r>
          </w:p>
          <w:p w:rsidR="001E60F9" w:rsidRDefault="00166288" w:rsidP="00166288">
            <w:pPr>
              <w:ind w:left="360"/>
              <w:jc w:val="both"/>
              <w:rPr>
                <w:rFonts w:ascii="Garamond Premr Pro" w:hAnsi="Garamond Premr Pro"/>
              </w:rPr>
            </w:pPr>
            <w:r>
              <w:rPr>
                <w:rFonts w:ascii="Garamond Premr Pro" w:hAnsi="Garamond Premr Pro"/>
              </w:rPr>
              <w:t xml:space="preserve">           storage of 0.81 </w:t>
            </w:r>
            <w:proofErr w:type="spellStart"/>
            <w:r>
              <w:rPr>
                <w:rFonts w:ascii="Garamond Premr Pro" w:hAnsi="Garamond Premr Pro"/>
              </w:rPr>
              <w:t>Mcum</w:t>
            </w:r>
            <w:proofErr w:type="spellEnd"/>
            <w:r>
              <w:rPr>
                <w:rFonts w:ascii="Garamond Premr Pro" w:hAnsi="Garamond Premr Pro"/>
              </w:rPr>
              <w:t xml:space="preserve"> and </w:t>
            </w:r>
            <w:r w:rsidR="00DE4883" w:rsidRPr="00A13EB2">
              <w:rPr>
                <w:rFonts w:ascii="Garamond Premr Pro" w:hAnsi="Garamond Premr Pro"/>
              </w:rPr>
              <w:t xml:space="preserve"> is</w:t>
            </w:r>
            <w:r>
              <w:rPr>
                <w:rFonts w:ascii="Garamond Premr Pro" w:hAnsi="Garamond Premr Pro"/>
              </w:rPr>
              <w:t xml:space="preserve"> located </w:t>
            </w:r>
            <w:r w:rsidR="00DE4883" w:rsidRPr="00A13EB2">
              <w:rPr>
                <w:rFonts w:ascii="Garamond Premr Pro" w:hAnsi="Garamond Premr Pro"/>
              </w:rPr>
              <w:t xml:space="preserve"> in</w:t>
            </w:r>
            <w:r w:rsidR="001E60F9">
              <w:rPr>
                <w:rFonts w:ascii="Garamond Premr Pro" w:hAnsi="Garamond Premr Pro"/>
              </w:rPr>
              <w:t xml:space="preserve">  </w:t>
            </w:r>
          </w:p>
          <w:p w:rsidR="00166288" w:rsidRDefault="001E60F9" w:rsidP="00166288">
            <w:pPr>
              <w:ind w:left="360"/>
              <w:jc w:val="both"/>
              <w:rPr>
                <w:rFonts w:ascii="Garamond Premr Pro" w:hAnsi="Garamond Premr Pro"/>
              </w:rPr>
            </w:pPr>
            <w:r>
              <w:rPr>
                <w:rFonts w:ascii="Garamond Premr Pro" w:hAnsi="Garamond Premr Pro"/>
              </w:rPr>
              <w:t xml:space="preserve">           between </w:t>
            </w:r>
            <w:r w:rsidR="00DE4883" w:rsidRPr="00A13EB2">
              <w:rPr>
                <w:rFonts w:ascii="Garamond Premr Pro" w:hAnsi="Garamond Premr Pro"/>
              </w:rPr>
              <w:t>th</w:t>
            </w:r>
            <w:r w:rsidR="00166288">
              <w:rPr>
                <w:rFonts w:ascii="Garamond Premr Pro" w:hAnsi="Garamond Premr Pro"/>
              </w:rPr>
              <w:t xml:space="preserve">e </w:t>
            </w:r>
            <w:proofErr w:type="spellStart"/>
            <w:r w:rsidR="00166288">
              <w:rPr>
                <w:rFonts w:ascii="Garamond Premr Pro" w:hAnsi="Garamond Premr Pro"/>
              </w:rPr>
              <w:t>Nongkhyllem</w:t>
            </w:r>
            <w:proofErr w:type="spellEnd"/>
            <w:r w:rsidR="00166288">
              <w:rPr>
                <w:rFonts w:ascii="Garamond Premr Pro" w:hAnsi="Garamond Premr Pro"/>
              </w:rPr>
              <w:t xml:space="preserve"> </w:t>
            </w:r>
            <w:r w:rsidR="00CE3183">
              <w:rPr>
                <w:rFonts w:ascii="Garamond Premr Pro" w:hAnsi="Garamond Premr Pro"/>
              </w:rPr>
              <w:t>R</w:t>
            </w:r>
            <w:r w:rsidR="006B0429">
              <w:rPr>
                <w:rFonts w:ascii="Garamond Premr Pro" w:hAnsi="Garamond Premr Pro"/>
              </w:rPr>
              <w:t xml:space="preserve">eserve </w:t>
            </w:r>
            <w:r w:rsidR="00CE3183">
              <w:rPr>
                <w:rFonts w:ascii="Garamond Premr Pro" w:hAnsi="Garamond Premr Pro"/>
              </w:rPr>
              <w:t>F</w:t>
            </w:r>
            <w:r w:rsidR="006B0429">
              <w:rPr>
                <w:rFonts w:ascii="Garamond Premr Pro" w:hAnsi="Garamond Premr Pro"/>
              </w:rPr>
              <w:t xml:space="preserve">orest </w:t>
            </w:r>
            <w:r w:rsidR="00166288">
              <w:rPr>
                <w:rFonts w:ascii="Garamond Premr Pro" w:hAnsi="Garamond Premr Pro"/>
              </w:rPr>
              <w:t xml:space="preserve"> </w:t>
            </w:r>
          </w:p>
          <w:p w:rsidR="001E60F9" w:rsidRDefault="00166288" w:rsidP="006516D3">
            <w:pPr>
              <w:ind w:left="360"/>
              <w:jc w:val="both"/>
              <w:rPr>
                <w:rFonts w:ascii="Garamond Premr Pro" w:hAnsi="Garamond Premr Pro"/>
              </w:rPr>
            </w:pPr>
            <w:r>
              <w:rPr>
                <w:rFonts w:ascii="Garamond Premr Pro" w:hAnsi="Garamond Premr Pro"/>
              </w:rPr>
              <w:t xml:space="preserve">           </w:t>
            </w:r>
            <w:proofErr w:type="gramStart"/>
            <w:r w:rsidR="001E60F9">
              <w:rPr>
                <w:rFonts w:ascii="Garamond Premr Pro" w:hAnsi="Garamond Premr Pro"/>
              </w:rPr>
              <w:t>and</w:t>
            </w:r>
            <w:proofErr w:type="gramEnd"/>
            <w:r w:rsidR="001E60F9">
              <w:rPr>
                <w:rFonts w:ascii="Garamond Premr Pro" w:hAnsi="Garamond Premr Pro"/>
              </w:rPr>
              <w:t xml:space="preserve"> </w:t>
            </w:r>
            <w:proofErr w:type="spellStart"/>
            <w:r w:rsidR="001E60F9">
              <w:rPr>
                <w:rFonts w:ascii="Garamond Premr Pro" w:hAnsi="Garamond Premr Pro"/>
              </w:rPr>
              <w:t>Nongkseh</w:t>
            </w:r>
            <w:proofErr w:type="spellEnd"/>
            <w:r w:rsidR="001E60F9">
              <w:rPr>
                <w:rFonts w:ascii="Garamond Premr Pro" w:hAnsi="Garamond Premr Pro"/>
              </w:rPr>
              <w:t xml:space="preserve">, West </w:t>
            </w:r>
            <w:proofErr w:type="spellStart"/>
            <w:r w:rsidR="001E60F9">
              <w:rPr>
                <w:rFonts w:ascii="Garamond Premr Pro" w:hAnsi="Garamond Premr Pro"/>
              </w:rPr>
              <w:t>Khasi</w:t>
            </w:r>
            <w:proofErr w:type="spellEnd"/>
            <w:r w:rsidR="001E60F9">
              <w:rPr>
                <w:rFonts w:ascii="Garamond Premr Pro" w:hAnsi="Garamond Premr Pro"/>
              </w:rPr>
              <w:t xml:space="preserve"> Hills</w:t>
            </w:r>
            <w:r>
              <w:rPr>
                <w:rFonts w:ascii="Garamond Premr Pro" w:hAnsi="Garamond Premr Pro"/>
              </w:rPr>
              <w:t xml:space="preserve">. </w:t>
            </w:r>
            <w:r w:rsidR="001E60F9">
              <w:rPr>
                <w:rFonts w:ascii="Garamond Premr Pro" w:hAnsi="Garamond Premr Pro"/>
              </w:rPr>
              <w:t xml:space="preserve">Owing to its </w:t>
            </w:r>
          </w:p>
          <w:p w:rsidR="001E60F9" w:rsidRDefault="001E60F9" w:rsidP="006516D3">
            <w:pPr>
              <w:ind w:left="360"/>
              <w:jc w:val="both"/>
              <w:rPr>
                <w:rFonts w:ascii="Garamond Premr Pro" w:hAnsi="Garamond Premr Pro"/>
              </w:rPr>
            </w:pPr>
            <w:r>
              <w:rPr>
                <w:rFonts w:ascii="Garamond Premr Pro" w:hAnsi="Garamond Premr Pro"/>
              </w:rPr>
              <w:t xml:space="preserve">           vicinity to the Reserved Forest</w:t>
            </w:r>
            <w:r w:rsidR="00166288">
              <w:rPr>
                <w:rFonts w:ascii="Garamond Premr Pro" w:hAnsi="Garamond Premr Pro"/>
              </w:rPr>
              <w:t xml:space="preserve">, </w:t>
            </w:r>
            <w:r w:rsidR="006516D3">
              <w:rPr>
                <w:rFonts w:ascii="Garamond Premr Pro" w:hAnsi="Garamond Premr Pro"/>
              </w:rPr>
              <w:t xml:space="preserve">development </w:t>
            </w:r>
          </w:p>
          <w:p w:rsidR="006516D3" w:rsidRDefault="001E60F9" w:rsidP="001E60F9">
            <w:pPr>
              <w:ind w:left="360"/>
              <w:jc w:val="both"/>
              <w:rPr>
                <w:rFonts w:ascii="Garamond Premr Pro" w:hAnsi="Garamond Premr Pro"/>
              </w:rPr>
            </w:pPr>
            <w:r>
              <w:rPr>
                <w:rFonts w:ascii="Garamond Premr Pro" w:hAnsi="Garamond Premr Pro"/>
              </w:rPr>
              <w:t xml:space="preserve">           </w:t>
            </w:r>
            <w:r w:rsidR="006516D3">
              <w:rPr>
                <w:rFonts w:ascii="Garamond Premr Pro" w:hAnsi="Garamond Premr Pro"/>
              </w:rPr>
              <w:t xml:space="preserve">of the stated facilities may perhaps not be </w:t>
            </w:r>
          </w:p>
          <w:p w:rsidR="00DE4883" w:rsidRPr="00A13EB2" w:rsidRDefault="006516D3" w:rsidP="006516D3">
            <w:pPr>
              <w:ind w:left="360"/>
              <w:jc w:val="both"/>
              <w:rPr>
                <w:rFonts w:ascii="Garamond Premr Pro" w:hAnsi="Garamond Premr Pro"/>
              </w:rPr>
            </w:pPr>
            <w:r>
              <w:rPr>
                <w:rFonts w:ascii="Garamond Premr Pro" w:hAnsi="Garamond Premr Pro"/>
              </w:rPr>
              <w:t xml:space="preserve">           </w:t>
            </w:r>
            <w:proofErr w:type="gramStart"/>
            <w:r>
              <w:rPr>
                <w:rFonts w:ascii="Garamond Premr Pro" w:hAnsi="Garamond Premr Pro"/>
              </w:rPr>
              <w:t>encouraged</w:t>
            </w:r>
            <w:proofErr w:type="gramEnd"/>
            <w:r>
              <w:rPr>
                <w:rFonts w:ascii="Garamond Premr Pro" w:hAnsi="Garamond Premr Pro"/>
              </w:rPr>
              <w:t>.</w:t>
            </w:r>
          </w:p>
        </w:tc>
      </w:tr>
      <w:tr w:rsidR="00DE4883" w:rsidRPr="00B15443" w:rsidTr="00BF2060">
        <w:tc>
          <w:tcPr>
            <w:tcW w:w="4790" w:type="dxa"/>
            <w:vAlign w:val="center"/>
          </w:tcPr>
          <w:p w:rsidR="00DE4883" w:rsidRPr="00B15443" w:rsidRDefault="00DE4883" w:rsidP="00BF2060">
            <w:pPr>
              <w:pStyle w:val="ListParagraph"/>
              <w:numPr>
                <w:ilvl w:val="0"/>
                <w:numId w:val="1"/>
              </w:numPr>
              <w:jc w:val="both"/>
              <w:rPr>
                <w:rFonts w:ascii="Garamond Premr Pro" w:hAnsi="Garamond Premr Pro"/>
              </w:rPr>
            </w:pPr>
            <w:r w:rsidRPr="00B15443">
              <w:rPr>
                <w:rFonts w:ascii="Garamond Premr Pro" w:hAnsi="Garamond Premr Pro"/>
              </w:rPr>
              <w:t>Restoration of land in the construction may be ensured to prevent erosion.</w:t>
            </w:r>
          </w:p>
        </w:tc>
        <w:tc>
          <w:tcPr>
            <w:tcW w:w="5754" w:type="dxa"/>
            <w:vAlign w:val="center"/>
          </w:tcPr>
          <w:p w:rsidR="006B0429" w:rsidRDefault="00DE4883" w:rsidP="00BF2060">
            <w:pPr>
              <w:ind w:left="360"/>
              <w:jc w:val="both"/>
              <w:rPr>
                <w:rFonts w:ascii="Garamond Premr Pro" w:hAnsi="Garamond Premr Pro"/>
              </w:rPr>
            </w:pPr>
            <w:r w:rsidRPr="00A13EB2">
              <w:rPr>
                <w:rFonts w:ascii="Garamond Premr Pro" w:hAnsi="Garamond Premr Pro"/>
              </w:rPr>
              <w:t xml:space="preserve">iv) </w:t>
            </w:r>
            <w:r w:rsidR="006B0429">
              <w:rPr>
                <w:rFonts w:ascii="Garamond Premr Pro" w:hAnsi="Garamond Premr Pro"/>
              </w:rPr>
              <w:t xml:space="preserve">    </w:t>
            </w:r>
            <w:r w:rsidRPr="00A13EB2">
              <w:rPr>
                <w:rFonts w:ascii="Garamond Premr Pro" w:hAnsi="Garamond Premr Pro"/>
              </w:rPr>
              <w:t xml:space="preserve">Restoration of land in the construction areas </w:t>
            </w:r>
          </w:p>
          <w:p w:rsidR="006B0429" w:rsidRDefault="006B0429" w:rsidP="006B0429">
            <w:pPr>
              <w:ind w:left="360"/>
              <w:jc w:val="both"/>
              <w:rPr>
                <w:rFonts w:ascii="Garamond Premr Pro" w:hAnsi="Garamond Premr Pro"/>
              </w:rPr>
            </w:pPr>
            <w:r>
              <w:rPr>
                <w:rFonts w:ascii="Garamond Premr Pro" w:hAnsi="Garamond Premr Pro"/>
              </w:rPr>
              <w:t xml:space="preserve">          has </w:t>
            </w:r>
            <w:r w:rsidR="00DE4883" w:rsidRPr="00A13EB2">
              <w:rPr>
                <w:rFonts w:ascii="Garamond Premr Pro" w:hAnsi="Garamond Premr Pro"/>
              </w:rPr>
              <w:t xml:space="preserve">been restored and green covers have </w:t>
            </w:r>
            <w:r>
              <w:rPr>
                <w:rFonts w:ascii="Garamond Premr Pro" w:hAnsi="Garamond Premr Pro"/>
              </w:rPr>
              <w:t xml:space="preserve">  </w:t>
            </w:r>
          </w:p>
          <w:p w:rsidR="00E40C4D" w:rsidRDefault="006B0429" w:rsidP="006B0429">
            <w:pPr>
              <w:ind w:left="360"/>
              <w:jc w:val="both"/>
              <w:rPr>
                <w:rFonts w:ascii="Garamond Premr Pro" w:hAnsi="Garamond Premr Pro"/>
              </w:rPr>
            </w:pPr>
            <w:r>
              <w:rPr>
                <w:rFonts w:ascii="Garamond Premr Pro" w:hAnsi="Garamond Premr Pro"/>
              </w:rPr>
              <w:t xml:space="preserve">         developed </w:t>
            </w:r>
            <w:r w:rsidR="00DE4883" w:rsidRPr="00A13EB2">
              <w:rPr>
                <w:rFonts w:ascii="Garamond Premr Pro" w:hAnsi="Garamond Premr Pro"/>
              </w:rPr>
              <w:t>around those sites</w:t>
            </w:r>
            <w:r w:rsidR="00166288">
              <w:rPr>
                <w:rFonts w:ascii="Garamond Premr Pro" w:hAnsi="Garamond Premr Pro"/>
              </w:rPr>
              <w:t xml:space="preserve"> </w:t>
            </w:r>
            <w:r w:rsidR="00E40C4D">
              <w:rPr>
                <w:rFonts w:ascii="Garamond Premr Pro" w:hAnsi="Garamond Premr Pro"/>
              </w:rPr>
              <w:t xml:space="preserve">as soon as </w:t>
            </w:r>
            <w:r w:rsidR="00166288">
              <w:rPr>
                <w:rFonts w:ascii="Garamond Premr Pro" w:hAnsi="Garamond Premr Pro"/>
              </w:rPr>
              <w:t xml:space="preserve"> </w:t>
            </w:r>
          </w:p>
          <w:p w:rsidR="00E40C4D" w:rsidRDefault="00E40C4D" w:rsidP="00E40C4D">
            <w:pPr>
              <w:ind w:left="360"/>
              <w:jc w:val="both"/>
              <w:rPr>
                <w:rFonts w:ascii="Garamond Premr Pro" w:hAnsi="Garamond Premr Pro"/>
              </w:rPr>
            </w:pPr>
            <w:r>
              <w:rPr>
                <w:rFonts w:ascii="Garamond Premr Pro" w:hAnsi="Garamond Premr Pro"/>
              </w:rPr>
              <w:t xml:space="preserve">         </w:t>
            </w:r>
            <w:proofErr w:type="gramStart"/>
            <w:r>
              <w:rPr>
                <w:rFonts w:ascii="Garamond Premr Pro" w:hAnsi="Garamond Premr Pro"/>
              </w:rPr>
              <w:t>construction</w:t>
            </w:r>
            <w:proofErr w:type="gramEnd"/>
            <w:r>
              <w:rPr>
                <w:rFonts w:ascii="Garamond Premr Pro" w:hAnsi="Garamond Premr Pro"/>
              </w:rPr>
              <w:t xml:space="preserve"> </w:t>
            </w:r>
            <w:r w:rsidR="00166288">
              <w:rPr>
                <w:rFonts w:ascii="Garamond Premr Pro" w:hAnsi="Garamond Premr Pro"/>
              </w:rPr>
              <w:t xml:space="preserve">was </w:t>
            </w:r>
            <w:r>
              <w:rPr>
                <w:rFonts w:ascii="Garamond Premr Pro" w:hAnsi="Garamond Premr Pro"/>
              </w:rPr>
              <w:t xml:space="preserve">completed by the </w:t>
            </w:r>
            <w:proofErr w:type="spellStart"/>
            <w:r>
              <w:rPr>
                <w:rFonts w:ascii="Garamond Premr Pro" w:hAnsi="Garamond Premr Pro"/>
              </w:rPr>
              <w:t>MeSEB</w:t>
            </w:r>
            <w:proofErr w:type="spellEnd"/>
            <w:r>
              <w:rPr>
                <w:rFonts w:ascii="Garamond Premr Pro" w:hAnsi="Garamond Premr Pro"/>
              </w:rPr>
              <w:t>.</w:t>
            </w:r>
            <w:r w:rsidR="00166288">
              <w:rPr>
                <w:rFonts w:ascii="Garamond Premr Pro" w:hAnsi="Garamond Premr Pro"/>
              </w:rPr>
              <w:t xml:space="preserve"> </w:t>
            </w:r>
            <w:r>
              <w:rPr>
                <w:rFonts w:ascii="Garamond Premr Pro" w:hAnsi="Garamond Premr Pro"/>
              </w:rPr>
              <w:t xml:space="preserve">  </w:t>
            </w:r>
          </w:p>
          <w:p w:rsidR="00FB2723" w:rsidRDefault="00E40C4D" w:rsidP="00E40C4D">
            <w:pPr>
              <w:ind w:left="360"/>
              <w:jc w:val="both"/>
              <w:rPr>
                <w:rFonts w:ascii="Garamond Premr Pro" w:hAnsi="Garamond Premr Pro"/>
              </w:rPr>
            </w:pPr>
            <w:r>
              <w:rPr>
                <w:rFonts w:ascii="Garamond Premr Pro" w:hAnsi="Garamond Premr Pro"/>
              </w:rPr>
              <w:t xml:space="preserve">         </w:t>
            </w:r>
            <w:r w:rsidR="00DE4883" w:rsidRPr="00A13EB2">
              <w:rPr>
                <w:rFonts w:ascii="Garamond Premr Pro" w:hAnsi="Garamond Premr Pro"/>
              </w:rPr>
              <w:t>Hence the condition is complied with</w:t>
            </w:r>
            <w:r w:rsidR="00FB2723">
              <w:rPr>
                <w:rFonts w:ascii="Garamond Premr Pro" w:hAnsi="Garamond Premr Pro"/>
              </w:rPr>
              <w:t xml:space="preserve"> and the </w:t>
            </w:r>
          </w:p>
          <w:p w:rsidR="00DE4883" w:rsidRPr="00A13EB2" w:rsidRDefault="00FB2723" w:rsidP="00E40C4D">
            <w:pPr>
              <w:ind w:left="360"/>
              <w:jc w:val="both"/>
              <w:rPr>
                <w:rFonts w:ascii="Garamond Premr Pro" w:hAnsi="Garamond Premr Pro"/>
              </w:rPr>
            </w:pPr>
            <w:r>
              <w:rPr>
                <w:rFonts w:ascii="Garamond Premr Pro" w:hAnsi="Garamond Premr Pro"/>
              </w:rPr>
              <w:t xml:space="preserve">         </w:t>
            </w:r>
            <w:proofErr w:type="gramStart"/>
            <w:r>
              <w:rPr>
                <w:rFonts w:ascii="Garamond Premr Pro" w:hAnsi="Garamond Premr Pro"/>
              </w:rPr>
              <w:t>same</w:t>
            </w:r>
            <w:proofErr w:type="gramEnd"/>
            <w:r>
              <w:rPr>
                <w:rFonts w:ascii="Garamond Premr Pro" w:hAnsi="Garamond Premr Pro"/>
              </w:rPr>
              <w:t xml:space="preserve"> may kindly be waived.</w:t>
            </w:r>
          </w:p>
        </w:tc>
      </w:tr>
      <w:tr w:rsidR="00DE4883" w:rsidRPr="00B15443" w:rsidTr="00BF2060">
        <w:tc>
          <w:tcPr>
            <w:tcW w:w="4790" w:type="dxa"/>
            <w:vAlign w:val="center"/>
          </w:tcPr>
          <w:p w:rsidR="00DE4883" w:rsidRPr="00B15443" w:rsidRDefault="00DE4883" w:rsidP="00BF2060">
            <w:pPr>
              <w:pStyle w:val="ListParagraph"/>
              <w:numPr>
                <w:ilvl w:val="0"/>
                <w:numId w:val="1"/>
              </w:numPr>
              <w:jc w:val="both"/>
              <w:rPr>
                <w:rFonts w:ascii="Garamond Premr Pro" w:hAnsi="Garamond Premr Pro"/>
              </w:rPr>
            </w:pPr>
            <w:r w:rsidRPr="00B15443">
              <w:rPr>
                <w:rFonts w:ascii="Garamond Premr Pro" w:hAnsi="Garamond Premr Pro"/>
              </w:rPr>
              <w:t>It should be ensured that the construction of colonies for the Project involves minimum possible deforestation; compensatory Afforestation and social forestry should be undertaken.</w:t>
            </w:r>
          </w:p>
        </w:tc>
        <w:tc>
          <w:tcPr>
            <w:tcW w:w="5754" w:type="dxa"/>
            <w:vAlign w:val="center"/>
          </w:tcPr>
          <w:p w:rsidR="006516D3" w:rsidRDefault="00DE4883" w:rsidP="00E40C4D">
            <w:pPr>
              <w:ind w:left="360"/>
              <w:jc w:val="both"/>
              <w:rPr>
                <w:rFonts w:ascii="Garamond Premr Pro" w:hAnsi="Garamond Premr Pro"/>
              </w:rPr>
            </w:pPr>
            <w:r w:rsidRPr="00A13EB2">
              <w:rPr>
                <w:rFonts w:ascii="Garamond Premr Pro" w:hAnsi="Garamond Premr Pro"/>
              </w:rPr>
              <w:t xml:space="preserve">v) </w:t>
            </w:r>
            <w:r w:rsidR="00E40C4D">
              <w:rPr>
                <w:rFonts w:ascii="Garamond Premr Pro" w:hAnsi="Garamond Premr Pro"/>
              </w:rPr>
              <w:t xml:space="preserve">   </w:t>
            </w:r>
            <w:r w:rsidR="0007439C">
              <w:rPr>
                <w:rFonts w:ascii="Garamond Premr Pro" w:hAnsi="Garamond Premr Pro"/>
              </w:rPr>
              <w:t xml:space="preserve"> </w:t>
            </w:r>
            <w:r w:rsidR="00E40C4D">
              <w:rPr>
                <w:rFonts w:ascii="Garamond Premr Pro" w:hAnsi="Garamond Premr Pro"/>
              </w:rPr>
              <w:t xml:space="preserve"> </w:t>
            </w:r>
            <w:r w:rsidR="0007439C">
              <w:rPr>
                <w:rFonts w:ascii="Garamond Premr Pro" w:hAnsi="Garamond Premr Pro"/>
              </w:rPr>
              <w:t xml:space="preserve">The project </w:t>
            </w:r>
            <w:r w:rsidR="006516D3">
              <w:rPr>
                <w:rFonts w:ascii="Garamond Premr Pro" w:hAnsi="Garamond Premr Pro"/>
              </w:rPr>
              <w:t>construction</w:t>
            </w:r>
            <w:r w:rsidR="0007439C">
              <w:rPr>
                <w:rFonts w:ascii="Garamond Premr Pro" w:hAnsi="Garamond Premr Pro"/>
              </w:rPr>
              <w:t xml:space="preserve"> started </w:t>
            </w:r>
            <w:r w:rsidR="006516D3">
              <w:rPr>
                <w:rFonts w:ascii="Garamond Premr Pro" w:hAnsi="Garamond Premr Pro"/>
              </w:rPr>
              <w:t>around</w:t>
            </w:r>
            <w:r w:rsidR="0007439C">
              <w:rPr>
                <w:rFonts w:ascii="Garamond Premr Pro" w:hAnsi="Garamond Premr Pro"/>
              </w:rPr>
              <w:t xml:space="preserve"> 1984 </w:t>
            </w:r>
            <w:r w:rsidR="006516D3">
              <w:rPr>
                <w:rFonts w:ascii="Garamond Premr Pro" w:hAnsi="Garamond Premr Pro"/>
              </w:rPr>
              <w:t xml:space="preserve"> </w:t>
            </w:r>
          </w:p>
          <w:p w:rsidR="006516D3" w:rsidRDefault="006516D3" w:rsidP="006516D3">
            <w:pPr>
              <w:ind w:left="360"/>
              <w:jc w:val="both"/>
              <w:rPr>
                <w:rFonts w:ascii="Garamond Premr Pro" w:hAnsi="Garamond Premr Pro"/>
              </w:rPr>
            </w:pPr>
            <w:r>
              <w:rPr>
                <w:rFonts w:ascii="Garamond Premr Pro" w:hAnsi="Garamond Premr Pro"/>
              </w:rPr>
              <w:t xml:space="preserve">         </w:t>
            </w:r>
            <w:proofErr w:type="gramStart"/>
            <w:r w:rsidR="0007439C">
              <w:rPr>
                <w:rFonts w:ascii="Garamond Premr Pro" w:hAnsi="Garamond Premr Pro"/>
              </w:rPr>
              <w:t>and</w:t>
            </w:r>
            <w:proofErr w:type="gramEnd"/>
            <w:r w:rsidR="0007439C">
              <w:rPr>
                <w:rFonts w:ascii="Garamond Premr Pro" w:hAnsi="Garamond Premr Pro"/>
              </w:rPr>
              <w:t xml:space="preserve"> </w:t>
            </w:r>
            <w:r>
              <w:rPr>
                <w:rFonts w:ascii="Garamond Premr Pro" w:hAnsi="Garamond Premr Pro"/>
              </w:rPr>
              <w:t xml:space="preserve">was </w:t>
            </w:r>
            <w:r w:rsidR="0007439C">
              <w:rPr>
                <w:rFonts w:ascii="Garamond Premr Pro" w:hAnsi="Garamond Premr Pro"/>
              </w:rPr>
              <w:t xml:space="preserve">completed in 1992. </w:t>
            </w:r>
            <w:r w:rsidR="00E40C4D">
              <w:rPr>
                <w:rFonts w:ascii="Garamond Premr Pro" w:hAnsi="Garamond Premr Pro"/>
              </w:rPr>
              <w:t xml:space="preserve">Since, the project </w:t>
            </w:r>
          </w:p>
          <w:p w:rsidR="006516D3" w:rsidRDefault="006516D3" w:rsidP="006516D3">
            <w:pPr>
              <w:ind w:left="360"/>
              <w:jc w:val="both"/>
              <w:rPr>
                <w:rFonts w:ascii="Garamond Premr Pro" w:hAnsi="Garamond Premr Pro"/>
              </w:rPr>
            </w:pPr>
            <w:r>
              <w:rPr>
                <w:rFonts w:ascii="Garamond Premr Pro" w:hAnsi="Garamond Premr Pro"/>
              </w:rPr>
              <w:t xml:space="preserve">         </w:t>
            </w:r>
            <w:r w:rsidR="00E40C4D">
              <w:rPr>
                <w:rFonts w:ascii="Garamond Premr Pro" w:hAnsi="Garamond Premr Pro"/>
              </w:rPr>
              <w:t xml:space="preserve">site is located </w:t>
            </w:r>
            <w:r w:rsidR="001E60F9">
              <w:rPr>
                <w:rFonts w:ascii="Garamond Premr Pro" w:hAnsi="Garamond Premr Pro"/>
              </w:rPr>
              <w:t>near</w:t>
            </w:r>
            <w:r w:rsidR="00E40C4D">
              <w:rPr>
                <w:rFonts w:ascii="Garamond Premr Pro" w:hAnsi="Garamond Premr Pro"/>
              </w:rPr>
              <w:t xml:space="preserve"> the </w:t>
            </w:r>
            <w:proofErr w:type="spellStart"/>
            <w:r w:rsidR="00E40C4D">
              <w:rPr>
                <w:rFonts w:ascii="Garamond Premr Pro" w:hAnsi="Garamond Premr Pro"/>
              </w:rPr>
              <w:t>Nongkhyllem</w:t>
            </w:r>
            <w:proofErr w:type="spellEnd"/>
            <w:r w:rsidR="00E40C4D">
              <w:rPr>
                <w:rFonts w:ascii="Garamond Premr Pro" w:hAnsi="Garamond Premr Pro"/>
              </w:rPr>
              <w:t xml:space="preserve"> Sanctuary,</w:t>
            </w:r>
            <w:r w:rsidR="0007439C">
              <w:rPr>
                <w:rFonts w:ascii="Garamond Premr Pro" w:hAnsi="Garamond Premr Pro"/>
              </w:rPr>
              <w:t xml:space="preserve"> </w:t>
            </w:r>
          </w:p>
          <w:p w:rsidR="006516D3" w:rsidRDefault="006516D3" w:rsidP="006516D3">
            <w:pPr>
              <w:ind w:left="360"/>
              <w:jc w:val="both"/>
              <w:rPr>
                <w:rFonts w:ascii="Garamond Premr Pro" w:hAnsi="Garamond Premr Pro"/>
              </w:rPr>
            </w:pPr>
            <w:r>
              <w:rPr>
                <w:rFonts w:ascii="Garamond Premr Pro" w:hAnsi="Garamond Premr Pro"/>
              </w:rPr>
              <w:t xml:space="preserve">         </w:t>
            </w:r>
            <w:r w:rsidR="00166288">
              <w:rPr>
                <w:rFonts w:ascii="Garamond Premr Pro" w:hAnsi="Garamond Premr Pro"/>
              </w:rPr>
              <w:t xml:space="preserve">decisions </w:t>
            </w:r>
            <w:r>
              <w:rPr>
                <w:rFonts w:ascii="Garamond Premr Pro" w:hAnsi="Garamond Premr Pro"/>
              </w:rPr>
              <w:t xml:space="preserve">on activities </w:t>
            </w:r>
            <w:r w:rsidR="0007439C">
              <w:rPr>
                <w:rFonts w:ascii="Garamond Premr Pro" w:hAnsi="Garamond Premr Pro"/>
              </w:rPr>
              <w:t xml:space="preserve">during and after the </w:t>
            </w:r>
          </w:p>
          <w:p w:rsidR="006516D3" w:rsidRDefault="006516D3" w:rsidP="006516D3">
            <w:pPr>
              <w:ind w:left="360"/>
              <w:jc w:val="both"/>
              <w:rPr>
                <w:rFonts w:ascii="Garamond Premr Pro" w:hAnsi="Garamond Premr Pro"/>
              </w:rPr>
            </w:pPr>
            <w:r>
              <w:rPr>
                <w:rFonts w:ascii="Garamond Premr Pro" w:hAnsi="Garamond Premr Pro"/>
              </w:rPr>
              <w:t xml:space="preserve">         </w:t>
            </w:r>
            <w:r w:rsidR="0007439C">
              <w:rPr>
                <w:rFonts w:ascii="Garamond Premr Pro" w:hAnsi="Garamond Premr Pro"/>
              </w:rPr>
              <w:t xml:space="preserve">construction period, </w:t>
            </w:r>
            <w:r w:rsidR="00166288">
              <w:rPr>
                <w:rFonts w:ascii="Garamond Premr Pro" w:hAnsi="Garamond Premr Pro"/>
              </w:rPr>
              <w:t xml:space="preserve">were </w:t>
            </w:r>
            <w:r w:rsidR="0007439C">
              <w:rPr>
                <w:rFonts w:ascii="Garamond Premr Pro" w:hAnsi="Garamond Premr Pro"/>
              </w:rPr>
              <w:t>taken</w:t>
            </w:r>
            <w:r w:rsidR="00166288">
              <w:rPr>
                <w:rFonts w:ascii="Garamond Premr Pro" w:hAnsi="Garamond Premr Pro"/>
              </w:rPr>
              <w:t xml:space="preserve"> in consultation </w:t>
            </w:r>
          </w:p>
          <w:p w:rsidR="006516D3" w:rsidRDefault="006516D3" w:rsidP="006516D3">
            <w:pPr>
              <w:ind w:left="360"/>
              <w:jc w:val="both"/>
              <w:rPr>
                <w:rFonts w:ascii="Garamond Premr Pro" w:hAnsi="Garamond Premr Pro"/>
              </w:rPr>
            </w:pPr>
            <w:r>
              <w:rPr>
                <w:rFonts w:ascii="Garamond Premr Pro" w:hAnsi="Garamond Premr Pro"/>
              </w:rPr>
              <w:t xml:space="preserve">         with the State Forest </w:t>
            </w:r>
            <w:r w:rsidR="00166288">
              <w:rPr>
                <w:rFonts w:ascii="Garamond Premr Pro" w:hAnsi="Garamond Premr Pro"/>
              </w:rPr>
              <w:t xml:space="preserve">Department due to the </w:t>
            </w:r>
          </w:p>
          <w:p w:rsidR="006516D3" w:rsidRDefault="006516D3" w:rsidP="006516D3">
            <w:pPr>
              <w:ind w:left="360"/>
              <w:jc w:val="both"/>
              <w:rPr>
                <w:rFonts w:ascii="Garamond Premr Pro" w:hAnsi="Garamond Premr Pro"/>
              </w:rPr>
            </w:pPr>
            <w:r>
              <w:rPr>
                <w:rFonts w:ascii="Garamond Premr Pro" w:hAnsi="Garamond Premr Pro"/>
              </w:rPr>
              <w:t xml:space="preserve">         </w:t>
            </w:r>
            <w:proofErr w:type="gramStart"/>
            <w:r>
              <w:rPr>
                <w:rFonts w:ascii="Garamond Premr Pro" w:hAnsi="Garamond Premr Pro"/>
              </w:rPr>
              <w:t>eco-sensitive</w:t>
            </w:r>
            <w:proofErr w:type="gramEnd"/>
            <w:r>
              <w:rPr>
                <w:rFonts w:ascii="Garamond Premr Pro" w:hAnsi="Garamond Premr Pro"/>
              </w:rPr>
              <w:t xml:space="preserve"> nature of </w:t>
            </w:r>
            <w:r w:rsidR="00166288">
              <w:rPr>
                <w:rFonts w:ascii="Garamond Premr Pro" w:hAnsi="Garamond Premr Pro"/>
              </w:rPr>
              <w:t xml:space="preserve">the project </w:t>
            </w:r>
            <w:r w:rsidR="00386BC0">
              <w:rPr>
                <w:rFonts w:ascii="Garamond Premr Pro" w:hAnsi="Garamond Premr Pro"/>
              </w:rPr>
              <w:t>site</w:t>
            </w:r>
            <w:r w:rsidR="00166288">
              <w:rPr>
                <w:rFonts w:ascii="Garamond Premr Pro" w:hAnsi="Garamond Premr Pro"/>
              </w:rPr>
              <w:t xml:space="preserve">. </w:t>
            </w:r>
          </w:p>
          <w:p w:rsidR="001E60F9" w:rsidRDefault="006516D3" w:rsidP="006516D3">
            <w:pPr>
              <w:ind w:left="360"/>
              <w:jc w:val="both"/>
              <w:rPr>
                <w:rFonts w:ascii="Garamond Premr Pro" w:hAnsi="Garamond Premr Pro"/>
              </w:rPr>
            </w:pPr>
            <w:r>
              <w:rPr>
                <w:rFonts w:ascii="Garamond Premr Pro" w:hAnsi="Garamond Premr Pro"/>
              </w:rPr>
              <w:t xml:space="preserve">         </w:t>
            </w:r>
            <w:r w:rsidR="001E60F9">
              <w:rPr>
                <w:rFonts w:ascii="Garamond Premr Pro" w:hAnsi="Garamond Premr Pro"/>
              </w:rPr>
              <w:t>S</w:t>
            </w:r>
            <w:r w:rsidR="00E40C4D" w:rsidRPr="00A13EB2">
              <w:rPr>
                <w:rFonts w:ascii="Garamond Premr Pro" w:hAnsi="Garamond Premr Pro"/>
              </w:rPr>
              <w:t xml:space="preserve">mall colonies </w:t>
            </w:r>
            <w:r w:rsidR="001E60F9">
              <w:rPr>
                <w:rFonts w:ascii="Garamond Premr Pro" w:hAnsi="Garamond Premr Pro"/>
              </w:rPr>
              <w:t>that were</w:t>
            </w:r>
            <w:r w:rsidR="00E40C4D" w:rsidRPr="00A13EB2">
              <w:rPr>
                <w:rFonts w:ascii="Garamond Premr Pro" w:hAnsi="Garamond Premr Pro"/>
              </w:rPr>
              <w:t xml:space="preserve"> built </w:t>
            </w:r>
            <w:r w:rsidR="001E60F9">
              <w:rPr>
                <w:rFonts w:ascii="Garamond Premr Pro" w:hAnsi="Garamond Premr Pro"/>
              </w:rPr>
              <w:t xml:space="preserve">during the </w:t>
            </w:r>
          </w:p>
          <w:p w:rsidR="001E60F9" w:rsidRDefault="001E60F9" w:rsidP="006516D3">
            <w:pPr>
              <w:ind w:left="360"/>
              <w:jc w:val="both"/>
              <w:rPr>
                <w:rFonts w:ascii="Garamond Premr Pro" w:hAnsi="Garamond Premr Pro"/>
              </w:rPr>
            </w:pPr>
            <w:r>
              <w:rPr>
                <w:rFonts w:ascii="Garamond Premr Pro" w:hAnsi="Garamond Premr Pro"/>
              </w:rPr>
              <w:t xml:space="preserve">         construction phase have been demolished </w:t>
            </w:r>
          </w:p>
          <w:p w:rsidR="001E60F9" w:rsidRDefault="001E60F9" w:rsidP="006516D3">
            <w:pPr>
              <w:ind w:left="360"/>
              <w:jc w:val="both"/>
              <w:rPr>
                <w:rFonts w:ascii="Garamond Premr Pro" w:hAnsi="Garamond Premr Pro"/>
              </w:rPr>
            </w:pPr>
            <w:r>
              <w:rPr>
                <w:rFonts w:ascii="Garamond Premr Pro" w:hAnsi="Garamond Premr Pro"/>
              </w:rPr>
              <w:t xml:space="preserve">        on project completion and about 2 to 3 barracks </w:t>
            </w:r>
          </w:p>
          <w:p w:rsidR="001E60F9" w:rsidRDefault="001E60F9" w:rsidP="001E60F9">
            <w:pPr>
              <w:ind w:left="360"/>
              <w:jc w:val="both"/>
              <w:rPr>
                <w:rFonts w:ascii="Garamond Premr Pro" w:hAnsi="Garamond Premr Pro"/>
              </w:rPr>
            </w:pPr>
            <w:r>
              <w:rPr>
                <w:rFonts w:ascii="Garamond Premr Pro" w:hAnsi="Garamond Premr Pro"/>
              </w:rPr>
              <w:t xml:space="preserve">        are left standing </w:t>
            </w:r>
            <w:r w:rsidR="00E40C4D" w:rsidRPr="00A13EB2">
              <w:rPr>
                <w:rFonts w:ascii="Garamond Premr Pro" w:hAnsi="Garamond Premr Pro"/>
              </w:rPr>
              <w:t xml:space="preserve">for essential maintenance staff </w:t>
            </w:r>
          </w:p>
          <w:p w:rsidR="001E60F9" w:rsidRDefault="001E60F9" w:rsidP="001E60F9">
            <w:pPr>
              <w:ind w:left="360"/>
              <w:jc w:val="both"/>
              <w:rPr>
                <w:rFonts w:ascii="Garamond Premr Pro" w:hAnsi="Garamond Premr Pro"/>
              </w:rPr>
            </w:pPr>
            <w:r>
              <w:rPr>
                <w:rFonts w:ascii="Garamond Premr Pro" w:hAnsi="Garamond Premr Pro"/>
              </w:rPr>
              <w:t xml:space="preserve">         </w:t>
            </w:r>
            <w:proofErr w:type="gramStart"/>
            <w:r w:rsidR="00E40C4D" w:rsidRPr="00A13EB2">
              <w:rPr>
                <w:rFonts w:ascii="Garamond Premr Pro" w:hAnsi="Garamond Premr Pro"/>
              </w:rPr>
              <w:t>at</w:t>
            </w:r>
            <w:proofErr w:type="gramEnd"/>
            <w:r w:rsidR="00E40C4D" w:rsidRPr="00A13EB2">
              <w:rPr>
                <w:rFonts w:ascii="Garamond Premr Pro" w:hAnsi="Garamond Premr Pro"/>
              </w:rPr>
              <w:t xml:space="preserve"> </w:t>
            </w:r>
            <w:r w:rsidR="00E40C4D">
              <w:rPr>
                <w:rFonts w:ascii="Garamond Premr Pro" w:hAnsi="Garamond Premr Pro"/>
              </w:rPr>
              <w:t>Dam site</w:t>
            </w:r>
            <w:r>
              <w:rPr>
                <w:rFonts w:ascii="Garamond Premr Pro" w:hAnsi="Garamond Premr Pro"/>
              </w:rPr>
              <w:t>. At the Power House site,</w:t>
            </w:r>
            <w:r w:rsidR="00E40C4D">
              <w:rPr>
                <w:rFonts w:ascii="Garamond Premr Pro" w:hAnsi="Garamond Premr Pro"/>
              </w:rPr>
              <w:t xml:space="preserve"> </w:t>
            </w:r>
            <w:r>
              <w:rPr>
                <w:rFonts w:ascii="Garamond Premr Pro" w:hAnsi="Garamond Premr Pro"/>
              </w:rPr>
              <w:t>small</w:t>
            </w:r>
            <w:r w:rsidR="00E40C4D" w:rsidRPr="00A13EB2">
              <w:rPr>
                <w:rFonts w:ascii="Garamond Premr Pro" w:hAnsi="Garamond Premr Pro"/>
              </w:rPr>
              <w:t xml:space="preserve"> </w:t>
            </w:r>
          </w:p>
          <w:p w:rsidR="001E60F9" w:rsidRDefault="001E60F9" w:rsidP="001E60F9">
            <w:pPr>
              <w:ind w:left="360"/>
              <w:jc w:val="both"/>
              <w:rPr>
                <w:rFonts w:ascii="Garamond Premr Pro" w:hAnsi="Garamond Premr Pro"/>
              </w:rPr>
            </w:pPr>
            <w:r>
              <w:rPr>
                <w:rFonts w:ascii="Garamond Premr Pro" w:hAnsi="Garamond Premr Pro"/>
              </w:rPr>
              <w:lastRenderedPageBreak/>
              <w:t xml:space="preserve">        </w:t>
            </w:r>
            <w:r w:rsidR="00E40C4D" w:rsidRPr="00A13EB2">
              <w:rPr>
                <w:rFonts w:ascii="Garamond Premr Pro" w:hAnsi="Garamond Premr Pro"/>
              </w:rPr>
              <w:t>R.C.C. Buildings</w:t>
            </w:r>
            <w:r w:rsidR="00E40C4D">
              <w:rPr>
                <w:rFonts w:ascii="Garamond Premr Pro" w:hAnsi="Garamond Premr Pro"/>
              </w:rPr>
              <w:t xml:space="preserve"> </w:t>
            </w:r>
            <w:r>
              <w:rPr>
                <w:rFonts w:ascii="Garamond Premr Pro" w:hAnsi="Garamond Premr Pro"/>
              </w:rPr>
              <w:t xml:space="preserve">are utilized by </w:t>
            </w:r>
            <w:r w:rsidRPr="00A13EB2">
              <w:rPr>
                <w:rFonts w:ascii="Garamond Premr Pro" w:hAnsi="Garamond Premr Pro"/>
              </w:rPr>
              <w:t xml:space="preserve">essential </w:t>
            </w:r>
          </w:p>
          <w:p w:rsidR="001D26AF" w:rsidRDefault="001E60F9" w:rsidP="001E60F9">
            <w:pPr>
              <w:ind w:left="360"/>
              <w:jc w:val="both"/>
              <w:rPr>
                <w:rFonts w:ascii="Garamond Premr Pro" w:hAnsi="Garamond Premr Pro"/>
              </w:rPr>
            </w:pPr>
            <w:r>
              <w:rPr>
                <w:rFonts w:ascii="Garamond Premr Pro" w:hAnsi="Garamond Premr Pro"/>
              </w:rPr>
              <w:t xml:space="preserve">        </w:t>
            </w:r>
            <w:r w:rsidRPr="00A13EB2">
              <w:rPr>
                <w:rFonts w:ascii="Garamond Premr Pro" w:hAnsi="Garamond Premr Pro"/>
              </w:rPr>
              <w:t>maintenance</w:t>
            </w:r>
            <w:r>
              <w:rPr>
                <w:rFonts w:ascii="Garamond Premr Pro" w:hAnsi="Garamond Premr Pro"/>
              </w:rPr>
              <w:t xml:space="preserve"> staff</w:t>
            </w:r>
            <w:r w:rsidRPr="00A13EB2">
              <w:rPr>
                <w:rFonts w:ascii="Garamond Premr Pro" w:hAnsi="Garamond Premr Pro"/>
              </w:rPr>
              <w:t xml:space="preserve"> </w:t>
            </w:r>
            <w:r>
              <w:rPr>
                <w:rFonts w:ascii="Garamond Premr Pro" w:hAnsi="Garamond Premr Pro"/>
              </w:rPr>
              <w:t xml:space="preserve">and a football field is </w:t>
            </w:r>
            <w:r w:rsidR="001D26AF">
              <w:rPr>
                <w:rFonts w:ascii="Garamond Premr Pro" w:hAnsi="Garamond Premr Pro"/>
              </w:rPr>
              <w:t xml:space="preserve">also </w:t>
            </w:r>
          </w:p>
          <w:p w:rsidR="001D26AF" w:rsidRDefault="001D26AF" w:rsidP="001D26AF">
            <w:pPr>
              <w:ind w:left="360"/>
              <w:jc w:val="both"/>
              <w:rPr>
                <w:rFonts w:ascii="Garamond Premr Pro" w:hAnsi="Garamond Premr Pro"/>
              </w:rPr>
            </w:pPr>
            <w:r>
              <w:rPr>
                <w:rFonts w:ascii="Garamond Premr Pro" w:hAnsi="Garamond Premr Pro"/>
              </w:rPr>
              <w:t xml:space="preserve">        </w:t>
            </w:r>
            <w:proofErr w:type="gramStart"/>
            <w:r>
              <w:rPr>
                <w:rFonts w:ascii="Garamond Premr Pro" w:hAnsi="Garamond Premr Pro"/>
              </w:rPr>
              <w:t>present</w:t>
            </w:r>
            <w:proofErr w:type="gramEnd"/>
            <w:r>
              <w:rPr>
                <w:rFonts w:ascii="Garamond Premr Pro" w:hAnsi="Garamond Premr Pro"/>
              </w:rPr>
              <w:t xml:space="preserve">. </w:t>
            </w:r>
            <w:r w:rsidR="001E60F9">
              <w:rPr>
                <w:rFonts w:ascii="Garamond Premr Pro" w:hAnsi="Garamond Premr Pro"/>
              </w:rPr>
              <w:t>E</w:t>
            </w:r>
            <w:r w:rsidR="00E40C4D" w:rsidRPr="00A13EB2">
              <w:rPr>
                <w:rFonts w:ascii="Garamond Premr Pro" w:hAnsi="Garamond Premr Pro"/>
              </w:rPr>
              <w:t xml:space="preserve">lectricity has been used for cooking </w:t>
            </w:r>
          </w:p>
          <w:p w:rsidR="001D26AF" w:rsidRDefault="001D26AF" w:rsidP="001D26AF">
            <w:pPr>
              <w:ind w:left="360"/>
              <w:jc w:val="both"/>
              <w:rPr>
                <w:rFonts w:ascii="Garamond Premr Pro" w:hAnsi="Garamond Premr Pro"/>
              </w:rPr>
            </w:pPr>
            <w:r>
              <w:rPr>
                <w:rFonts w:ascii="Garamond Premr Pro" w:hAnsi="Garamond Premr Pro"/>
              </w:rPr>
              <w:t xml:space="preserve">        </w:t>
            </w:r>
            <w:proofErr w:type="gramStart"/>
            <w:r w:rsidR="00E40C4D" w:rsidRPr="00A13EB2">
              <w:rPr>
                <w:rFonts w:ascii="Garamond Premr Pro" w:hAnsi="Garamond Premr Pro"/>
              </w:rPr>
              <w:t>purposes</w:t>
            </w:r>
            <w:proofErr w:type="gramEnd"/>
            <w:r w:rsidR="00E40C4D" w:rsidRPr="00A13EB2">
              <w:rPr>
                <w:rFonts w:ascii="Garamond Premr Pro" w:hAnsi="Garamond Premr Pro"/>
              </w:rPr>
              <w:t>.</w:t>
            </w:r>
            <w:r>
              <w:rPr>
                <w:rFonts w:ascii="Garamond Premr Pro" w:hAnsi="Garamond Premr Pro"/>
              </w:rPr>
              <w:t xml:space="preserve"> </w:t>
            </w:r>
            <w:r w:rsidR="006B0429">
              <w:rPr>
                <w:rFonts w:ascii="Garamond Premr Pro" w:hAnsi="Garamond Premr Pro"/>
              </w:rPr>
              <w:t>Moreover, there</w:t>
            </w:r>
            <w:r w:rsidR="00DE4883">
              <w:rPr>
                <w:rFonts w:ascii="Garamond Premr Pro" w:hAnsi="Garamond Premr Pro"/>
              </w:rPr>
              <w:t xml:space="preserve"> </w:t>
            </w:r>
            <w:r w:rsidR="006516D3">
              <w:rPr>
                <w:rFonts w:ascii="Garamond Premr Pro" w:hAnsi="Garamond Premr Pro"/>
              </w:rPr>
              <w:t>are green</w:t>
            </w:r>
            <w:r w:rsidR="00166288">
              <w:rPr>
                <w:rFonts w:ascii="Garamond Premr Pro" w:hAnsi="Garamond Premr Pro"/>
              </w:rPr>
              <w:t xml:space="preserve"> </w:t>
            </w:r>
            <w:r w:rsidR="00DE4883" w:rsidRPr="00A13EB2">
              <w:rPr>
                <w:rFonts w:ascii="Garamond Premr Pro" w:hAnsi="Garamond Premr Pro"/>
              </w:rPr>
              <w:t xml:space="preserve">vegetation </w:t>
            </w:r>
          </w:p>
          <w:p w:rsidR="001D26AF" w:rsidRDefault="001D26AF" w:rsidP="001D26AF">
            <w:pPr>
              <w:ind w:left="360"/>
              <w:jc w:val="both"/>
              <w:rPr>
                <w:rFonts w:ascii="Garamond Premr Pro" w:hAnsi="Garamond Premr Pro"/>
              </w:rPr>
            </w:pPr>
            <w:r>
              <w:rPr>
                <w:rFonts w:ascii="Garamond Premr Pro" w:hAnsi="Garamond Premr Pro"/>
              </w:rPr>
              <w:t xml:space="preserve">        </w:t>
            </w:r>
            <w:proofErr w:type="gramStart"/>
            <w:r w:rsidR="00DE4883" w:rsidRPr="00A13EB2">
              <w:rPr>
                <w:rFonts w:ascii="Garamond Premr Pro" w:hAnsi="Garamond Premr Pro"/>
              </w:rPr>
              <w:t>covers</w:t>
            </w:r>
            <w:proofErr w:type="gramEnd"/>
            <w:r w:rsidR="00DE4883" w:rsidRPr="00A13EB2">
              <w:rPr>
                <w:rFonts w:ascii="Garamond Premr Pro" w:hAnsi="Garamond Premr Pro"/>
              </w:rPr>
              <w:t xml:space="preserve"> all</w:t>
            </w:r>
            <w:r>
              <w:rPr>
                <w:rFonts w:ascii="Garamond Premr Pro" w:hAnsi="Garamond Premr Pro"/>
              </w:rPr>
              <w:t xml:space="preserve"> </w:t>
            </w:r>
            <w:r w:rsidR="006516D3">
              <w:rPr>
                <w:rFonts w:ascii="Garamond Premr Pro" w:hAnsi="Garamond Premr Pro"/>
              </w:rPr>
              <w:t xml:space="preserve">around these </w:t>
            </w:r>
            <w:r w:rsidR="001E60F9">
              <w:rPr>
                <w:rFonts w:ascii="Garamond Premr Pro" w:hAnsi="Garamond Premr Pro"/>
              </w:rPr>
              <w:t>barracks</w:t>
            </w:r>
            <w:r w:rsidR="006516D3">
              <w:rPr>
                <w:rFonts w:ascii="Garamond Premr Pro" w:hAnsi="Garamond Premr Pro"/>
              </w:rPr>
              <w:t xml:space="preserve">. </w:t>
            </w:r>
            <w:r w:rsidR="00DE4883" w:rsidRPr="00A13EB2">
              <w:rPr>
                <w:rFonts w:ascii="Garamond Premr Pro" w:hAnsi="Garamond Premr Pro"/>
              </w:rPr>
              <w:t xml:space="preserve">Hence, the </w:t>
            </w:r>
          </w:p>
          <w:p w:rsidR="001D26AF" w:rsidRDefault="001D26AF" w:rsidP="001D26AF">
            <w:pPr>
              <w:ind w:left="360"/>
              <w:jc w:val="both"/>
              <w:rPr>
                <w:rFonts w:ascii="Garamond Premr Pro" w:hAnsi="Garamond Premr Pro"/>
              </w:rPr>
            </w:pPr>
            <w:r>
              <w:rPr>
                <w:rFonts w:ascii="Garamond Premr Pro" w:hAnsi="Garamond Premr Pro"/>
              </w:rPr>
              <w:t xml:space="preserve">        condition is </w:t>
            </w:r>
            <w:r w:rsidR="00DE4883" w:rsidRPr="00A13EB2">
              <w:rPr>
                <w:rFonts w:ascii="Garamond Premr Pro" w:hAnsi="Garamond Premr Pro"/>
              </w:rPr>
              <w:t>complied with</w:t>
            </w:r>
            <w:r w:rsidR="00CE3183">
              <w:rPr>
                <w:rFonts w:ascii="Garamond Premr Pro" w:hAnsi="Garamond Premr Pro"/>
              </w:rPr>
              <w:t xml:space="preserve"> and the same may </w:t>
            </w:r>
          </w:p>
          <w:p w:rsidR="00DE4883" w:rsidRPr="00A13EB2" w:rsidRDefault="001D26AF" w:rsidP="001D26AF">
            <w:pPr>
              <w:ind w:left="360"/>
              <w:jc w:val="both"/>
              <w:rPr>
                <w:rFonts w:ascii="Garamond Premr Pro" w:hAnsi="Garamond Premr Pro"/>
              </w:rPr>
            </w:pPr>
            <w:r>
              <w:rPr>
                <w:rFonts w:ascii="Garamond Premr Pro" w:hAnsi="Garamond Premr Pro"/>
              </w:rPr>
              <w:t xml:space="preserve">        </w:t>
            </w:r>
            <w:proofErr w:type="gramStart"/>
            <w:r w:rsidR="00CE3183">
              <w:rPr>
                <w:rFonts w:ascii="Garamond Premr Pro" w:hAnsi="Garamond Premr Pro"/>
              </w:rPr>
              <w:t>kindly</w:t>
            </w:r>
            <w:proofErr w:type="gramEnd"/>
            <w:r w:rsidR="00CE3183">
              <w:rPr>
                <w:rFonts w:ascii="Garamond Premr Pro" w:hAnsi="Garamond Premr Pro"/>
              </w:rPr>
              <w:t xml:space="preserve"> be waived.</w:t>
            </w:r>
          </w:p>
        </w:tc>
      </w:tr>
      <w:tr w:rsidR="00DE4883" w:rsidRPr="00B15443" w:rsidTr="00FB2723">
        <w:trPr>
          <w:trHeight w:val="70"/>
        </w:trPr>
        <w:tc>
          <w:tcPr>
            <w:tcW w:w="4790" w:type="dxa"/>
            <w:vAlign w:val="center"/>
          </w:tcPr>
          <w:p w:rsidR="00DE4883" w:rsidRPr="00A13EB2" w:rsidRDefault="00DE4883" w:rsidP="00BF2060">
            <w:pPr>
              <w:pStyle w:val="ListParagraph"/>
              <w:numPr>
                <w:ilvl w:val="0"/>
                <w:numId w:val="1"/>
              </w:numPr>
              <w:jc w:val="both"/>
              <w:rPr>
                <w:rFonts w:ascii="Garamond Premr Pro" w:hAnsi="Garamond Premr Pro"/>
              </w:rPr>
            </w:pPr>
            <w:r w:rsidRPr="00A13EB2">
              <w:rPr>
                <w:rFonts w:ascii="Garamond Premr Pro" w:hAnsi="Garamond Premr Pro"/>
              </w:rPr>
              <w:lastRenderedPageBreak/>
              <w:t>A monitoring group should be formed by the State Government, in consultation with N</w:t>
            </w:r>
            <w:r w:rsidR="003C7133">
              <w:rPr>
                <w:rFonts w:ascii="Garamond Premr Pro" w:hAnsi="Garamond Premr Pro"/>
              </w:rPr>
              <w:t xml:space="preserve">ational </w:t>
            </w:r>
            <w:r w:rsidRPr="00A13EB2">
              <w:rPr>
                <w:rFonts w:ascii="Garamond Premr Pro" w:hAnsi="Garamond Premr Pro"/>
              </w:rPr>
              <w:t>C</w:t>
            </w:r>
            <w:r w:rsidR="003C7133">
              <w:rPr>
                <w:rFonts w:ascii="Garamond Premr Pro" w:hAnsi="Garamond Premr Pro"/>
              </w:rPr>
              <w:t xml:space="preserve">ommittee on </w:t>
            </w:r>
            <w:r w:rsidRPr="00A13EB2">
              <w:rPr>
                <w:rFonts w:ascii="Garamond Premr Pro" w:hAnsi="Garamond Premr Pro"/>
              </w:rPr>
              <w:t>E</w:t>
            </w:r>
            <w:r w:rsidR="003C7133">
              <w:rPr>
                <w:rFonts w:ascii="Garamond Premr Pro" w:hAnsi="Garamond Premr Pro"/>
              </w:rPr>
              <w:t xml:space="preserve">nvironmental </w:t>
            </w:r>
            <w:r w:rsidRPr="00A13EB2">
              <w:rPr>
                <w:rFonts w:ascii="Garamond Premr Pro" w:hAnsi="Garamond Premr Pro"/>
              </w:rPr>
              <w:t>P</w:t>
            </w:r>
            <w:r w:rsidR="003C7133">
              <w:rPr>
                <w:rFonts w:ascii="Garamond Premr Pro" w:hAnsi="Garamond Premr Pro"/>
              </w:rPr>
              <w:t xml:space="preserve">lanning and </w:t>
            </w:r>
            <w:r w:rsidRPr="00A13EB2">
              <w:rPr>
                <w:rFonts w:ascii="Garamond Premr Pro" w:hAnsi="Garamond Premr Pro"/>
              </w:rPr>
              <w:t>C</w:t>
            </w:r>
            <w:r w:rsidR="003C7133">
              <w:rPr>
                <w:rFonts w:ascii="Garamond Premr Pro" w:hAnsi="Garamond Premr Pro"/>
              </w:rPr>
              <w:t>oordination (NCEPC)</w:t>
            </w:r>
            <w:r w:rsidRPr="00A13EB2">
              <w:rPr>
                <w:rFonts w:ascii="Garamond Premr Pro" w:hAnsi="Garamond Premr Pro"/>
              </w:rPr>
              <w:t>, so that the suggested safeguards are implemented effectively and flow up action taken as and when necessary.</w:t>
            </w:r>
          </w:p>
        </w:tc>
        <w:tc>
          <w:tcPr>
            <w:tcW w:w="5754" w:type="dxa"/>
            <w:vAlign w:val="center"/>
          </w:tcPr>
          <w:p w:rsidR="00DE4883" w:rsidRPr="00B15443" w:rsidRDefault="00DE4883" w:rsidP="00BF2060">
            <w:pPr>
              <w:pStyle w:val="ListParagraph"/>
              <w:ind w:left="1080"/>
              <w:jc w:val="both"/>
              <w:rPr>
                <w:rFonts w:ascii="Garamond Premr Pro" w:hAnsi="Garamond Premr Pro"/>
              </w:rPr>
            </w:pPr>
          </w:p>
          <w:p w:rsidR="00DE4883" w:rsidRPr="00FB2723" w:rsidRDefault="00AE1604" w:rsidP="00FB2723">
            <w:pPr>
              <w:pStyle w:val="ListParagraph"/>
              <w:numPr>
                <w:ilvl w:val="0"/>
                <w:numId w:val="1"/>
              </w:numPr>
              <w:jc w:val="both"/>
              <w:rPr>
                <w:rFonts w:ascii="Garamond Premr Pro" w:hAnsi="Garamond Premr Pro"/>
              </w:rPr>
            </w:pPr>
            <w:r>
              <w:rPr>
                <w:rFonts w:ascii="Garamond Premr Pro" w:hAnsi="Garamond Premr Pro"/>
              </w:rPr>
              <w:t>The Project Authorities are committed to compliance with th</w:t>
            </w:r>
            <w:r w:rsidR="00FB2723" w:rsidRPr="00FB2723">
              <w:rPr>
                <w:rFonts w:ascii="Garamond Premr Pro" w:hAnsi="Garamond Premr Pro"/>
              </w:rPr>
              <w:t>e</w:t>
            </w:r>
            <w:r>
              <w:rPr>
                <w:rFonts w:ascii="Garamond Premr Pro" w:hAnsi="Garamond Premr Pro"/>
              </w:rPr>
              <w:t xml:space="preserve"> re</w:t>
            </w:r>
            <w:r w:rsidR="00FB2723" w:rsidRPr="00FB2723">
              <w:rPr>
                <w:rFonts w:ascii="Garamond Premr Pro" w:hAnsi="Garamond Premr Pro"/>
              </w:rPr>
              <w:t>commendations or suggestions put forth by the State Gove</w:t>
            </w:r>
            <w:r>
              <w:rPr>
                <w:rFonts w:ascii="Garamond Premr Pro" w:hAnsi="Garamond Premr Pro"/>
              </w:rPr>
              <w:t>rnment led monitoring committee.</w:t>
            </w:r>
          </w:p>
          <w:p w:rsidR="00DE4883" w:rsidRPr="00A13EB2" w:rsidRDefault="00DE4883" w:rsidP="00BF2060">
            <w:pPr>
              <w:jc w:val="both"/>
              <w:rPr>
                <w:rFonts w:ascii="Garamond Premr Pro" w:hAnsi="Garamond Premr Pro"/>
              </w:rPr>
            </w:pPr>
            <w:r>
              <w:rPr>
                <w:rFonts w:ascii="Garamond Premr Pro" w:hAnsi="Garamond Premr Pro"/>
              </w:rPr>
              <w:t xml:space="preserve">                     </w:t>
            </w:r>
          </w:p>
          <w:p w:rsidR="00DE4883" w:rsidRPr="00515125" w:rsidRDefault="00DE4883" w:rsidP="00BF2060">
            <w:pPr>
              <w:jc w:val="both"/>
              <w:rPr>
                <w:rFonts w:ascii="Garamond Premr Pro" w:hAnsi="Garamond Premr Pro"/>
                <w:lang w:val="en-IN"/>
              </w:rPr>
            </w:pPr>
          </w:p>
        </w:tc>
      </w:tr>
    </w:tbl>
    <w:p w:rsidR="008E73B8" w:rsidRPr="0007439C" w:rsidRDefault="008E73B8" w:rsidP="0007439C"/>
    <w:sectPr w:rsidR="008E73B8" w:rsidRPr="0007439C" w:rsidSect="00FB2723">
      <w:pgSz w:w="11909" w:h="16834" w:code="9"/>
      <w:pgMar w:top="993" w:right="2016" w:bottom="1276" w:left="792" w:header="720" w:footer="0" w:gutter="28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w:altName w:val="Baskerville Old Face"/>
    <w:panose1 w:val="02020502060401020303"/>
    <w:charset w:val="00"/>
    <w:family w:val="roman"/>
    <w:pitch w:val="variable"/>
    <w:sig w:usb0="00000003" w:usb1="00000000" w:usb2="00000000" w:usb3="00000000" w:csb0="00000001"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92F9E"/>
    <w:multiLevelType w:val="hybridMultilevel"/>
    <w:tmpl w:val="BA6A1680"/>
    <w:lvl w:ilvl="0" w:tplc="E5B04C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6DC5B3F"/>
    <w:multiLevelType w:val="hybridMultilevel"/>
    <w:tmpl w:val="B9E07D78"/>
    <w:lvl w:ilvl="0" w:tplc="946090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E4883"/>
    <w:rsid w:val="0007439C"/>
    <w:rsid w:val="000A4724"/>
    <w:rsid w:val="00150CC7"/>
    <w:rsid w:val="00166288"/>
    <w:rsid w:val="001D26AF"/>
    <w:rsid w:val="001E60F9"/>
    <w:rsid w:val="001F6551"/>
    <w:rsid w:val="00365275"/>
    <w:rsid w:val="00386BC0"/>
    <w:rsid w:val="003B1337"/>
    <w:rsid w:val="003C7133"/>
    <w:rsid w:val="004148BF"/>
    <w:rsid w:val="00515125"/>
    <w:rsid w:val="005A6606"/>
    <w:rsid w:val="00624F77"/>
    <w:rsid w:val="006415AE"/>
    <w:rsid w:val="006516D3"/>
    <w:rsid w:val="006B0429"/>
    <w:rsid w:val="00835019"/>
    <w:rsid w:val="008E73B8"/>
    <w:rsid w:val="00912848"/>
    <w:rsid w:val="00936399"/>
    <w:rsid w:val="00AE1604"/>
    <w:rsid w:val="00BF275B"/>
    <w:rsid w:val="00CE3183"/>
    <w:rsid w:val="00CF0910"/>
    <w:rsid w:val="00D16D38"/>
    <w:rsid w:val="00DE4883"/>
    <w:rsid w:val="00E23416"/>
    <w:rsid w:val="00E40C4D"/>
    <w:rsid w:val="00FB27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8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48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admin</cp:lastModifiedBy>
  <cp:revision>19</cp:revision>
  <cp:lastPrinted>2020-06-03T11:05:00Z</cp:lastPrinted>
  <dcterms:created xsi:type="dcterms:W3CDTF">2019-06-27T09:11:00Z</dcterms:created>
  <dcterms:modified xsi:type="dcterms:W3CDTF">2021-01-12T11:00:00Z</dcterms:modified>
</cp:coreProperties>
</file>